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C3941" w14:textId="77777777" w:rsidR="002F3924" w:rsidRDefault="0071149C">
      <w:pPr>
        <w:pStyle w:val="Kicker"/>
      </w:pPr>
      <w:r>
        <w:t>THE LAST KING  /  DANIEL 10:1–11:1</w:t>
      </w:r>
    </w:p>
    <w:p w14:paraId="44DD3E11" w14:textId="77777777" w:rsidR="002F3924" w:rsidRDefault="0071149C">
      <w:pPr>
        <w:pStyle w:val="Title"/>
      </w:pPr>
      <w:r>
        <w:t>Kings, Territorial Spirits, and the Wars They Wage</w:t>
      </w:r>
    </w:p>
    <w:p w14:paraId="76A2E8A4" w14:textId="77777777" w:rsidR="002F3924" w:rsidRDefault="002F3924">
      <w:pPr>
        <w:pBdr>
          <w:bottom w:val="single" w:sz="10" w:space="1" w:color="B6C4C1"/>
        </w:pBdr>
        <w:spacing w:after="260"/>
      </w:pPr>
    </w:p>
    <w:p w14:paraId="62C3CCF1" w14:textId="77777777" w:rsidR="002F3924" w:rsidRDefault="0071149C">
      <w:r>
        <w:t>On September 30, the Pentagon announced an initiative called, “Fortress America,” designed to make military bases less reliant on civilian infrastructure. Last week, it was reported that they’re planning to survive an attack on our power grids for at least ninety days.</w:t>
      </w:r>
    </w:p>
    <w:p w14:paraId="0C9A3303" w14:textId="77777777" w:rsidR="002F3924" w:rsidRDefault="0071149C">
      <w:r>
        <w:t>Some are connecting these movements with those of western governments around the world. The UK, Norway, and Australia have each announced preparedness campaigns, along with Japan in the East. Social media is abuzz with the question: Do they know something we don’t?</w:t>
      </w:r>
    </w:p>
    <w:p w14:paraId="12A3BE6D" w14:textId="77777777" w:rsidR="002F3924" w:rsidRDefault="0071149C">
      <w:r>
        <w:t xml:space="preserve">We’re in a </w:t>
      </w:r>
      <w:r>
        <w:rPr>
          <w:b/>
        </w:rPr>
        <w:t>series</w:t>
      </w:r>
      <w:r>
        <w:t xml:space="preserve"> in Daniel called, “The Last King,” because Daniel shows us how kingdoms rise and fall, but the last king—Jesus—rises and remains. Today, we’re in Daniel 10, which begins with mention of a “great conflict.” Daniel 11 will detail that conflict from an earthly perspective: geopolitical superpowers duking it out on the world stage. But Daniel 10 provides the background. War-mongering kings are only the human actors. Behind them are non-human actors. There is war on earth </w:t>
      </w:r>
      <w:r>
        <w:rPr>
          <w:i/>
        </w:rPr>
        <w:t>and</w:t>
      </w:r>
      <w:r>
        <w:t xml:space="preserve"> in the heavens—war between kings </w:t>
      </w:r>
      <w:r>
        <w:rPr>
          <w:i/>
        </w:rPr>
        <w:t>and</w:t>
      </w:r>
      <w:r>
        <w:t xml:space="preserve"> territorial demons.</w:t>
      </w:r>
    </w:p>
    <w:p w14:paraId="2ECD2840" w14:textId="77777777" w:rsidR="002F3924" w:rsidRDefault="0071149C">
      <w:r>
        <w:t>Last week, we addressed spiritual warfare on a personal level, but this week we will tackle spiritual warfare on a global stage. It affects how we interpret military warnings, trash-talking politicians, and geopolitical conflict. While the rest of the world quakes in fear, Daniel models the right response.</w:t>
      </w:r>
    </w:p>
    <w:p w14:paraId="0F8DF220" w14:textId="77777777" w:rsidR="002F3924" w:rsidRDefault="0071149C">
      <w:r>
        <w:t>That response can be broken down into three categories, and these categories will map our approach to today’s passage. Like Daniel, we must respond to “great conflict”—on the world stage and in the spiritual realm—with the right heart, the right fear, and the right confidence. If we follow Daniel’s map, we won’t quake in fear like the rest of the world because Jesus will give us peace.</w:t>
      </w:r>
    </w:p>
    <w:p w14:paraId="538E650E" w14:textId="77777777" w:rsidR="002F3924" w:rsidRDefault="0071149C">
      <w:pPr>
        <w:pStyle w:val="Heading1"/>
      </w:pPr>
      <w:r>
        <w:t>The Right Heart: What Breaks God’s Heart?</w:t>
      </w:r>
    </w:p>
    <w:p w14:paraId="18C7A31A" w14:textId="77777777" w:rsidR="002F3924" w:rsidRDefault="0071149C">
      <w:r>
        <w:t xml:space="preserve">Let’s begin with our first response to great conflict. </w:t>
      </w:r>
      <w:r>
        <w:rPr>
          <w:b/>
        </w:rPr>
        <w:t>Our first response is having the right heart</w:t>
      </w:r>
      <w:r>
        <w:t>.</w:t>
      </w:r>
    </w:p>
    <w:p w14:paraId="3DC8EE31" w14:textId="77777777" w:rsidR="002F3924" w:rsidRDefault="0071149C">
      <w:r>
        <w:t>Part of growing in a friendship with God means sharing his heart. Whatever breaks God’s heart breaks yours; whatever makes God’s heart beat, makes your heart beat.</w:t>
      </w:r>
    </w:p>
    <w:p w14:paraId="6066AE28" w14:textId="77777777" w:rsidR="002F3924" w:rsidRDefault="0071149C">
      <w:pPr>
        <w:pStyle w:val="Heading2"/>
      </w:pPr>
      <w:r>
        <w:t>Daniel’s Heartbreak Amid Political Victory</w:t>
      </w:r>
    </w:p>
    <w:p w14:paraId="5E3424FF" w14:textId="77777777" w:rsidR="002F3924" w:rsidRDefault="0071149C">
      <w:pPr>
        <w:keepLines/>
      </w:pPr>
      <w:r>
        <w:t xml:space="preserve">This chapter focuses on Daniel’s heartbreak. Let’s read the </w:t>
      </w:r>
      <w:r>
        <w:rPr>
          <w:b/>
        </w:rPr>
        <w:t>first three verses</w:t>
      </w:r>
      <w:r>
        <w:t xml:space="preserve">: </w:t>
      </w:r>
      <w:r>
        <w:rPr>
          <w:i/>
        </w:rPr>
        <w:t>“1 In the third year of Cyrus king of Persia a word was revealed to Daniel, who was named Belteshazzar. And the word was true, and it was a great conflict. And he understood the word and had understanding of the vision. 2 In those days I, Daniel, was mourning for three weeks. 3 I ate no delicacies, no meat or wine entered my mouth, nor did I anoint myself at all, for the full three weeks.</w:t>
      </w:r>
      <w:r>
        <w:t>”</w:t>
      </w:r>
    </w:p>
    <w:p w14:paraId="117C3D21" w14:textId="77777777" w:rsidR="002F3924" w:rsidRDefault="0071149C">
      <w:r>
        <w:t>A couple of years prior to this experience, Cyrus had announced a decree telling Jewish exiles they could go home to rebuild Jerusalem. Daniel, however, didn’t go home with the other exiles. Verse 1 calls him “Belteshazzar,” his Babylonian name. The name itself reminds us he’s far from home. Verse 4 places him on the Tigris River, even further from Jerusalem than before.</w:t>
      </w:r>
    </w:p>
    <w:p w14:paraId="6641E371" w14:textId="77777777" w:rsidR="002F3924" w:rsidRDefault="0071149C">
      <w:r>
        <w:lastRenderedPageBreak/>
        <w:t>We don’t know why Daniel didn’t return with the other exiles. Maybe he was too old. Maybe the king still required his service. Regardless, verse three tells us what Daniel was doing.</w:t>
      </w:r>
    </w:p>
    <w:p w14:paraId="08BF58B2" w14:textId="77777777" w:rsidR="002F3924" w:rsidRDefault="0071149C">
      <w:r>
        <w:t>He was “mourning.” Daniel had a broken heart.</w:t>
      </w:r>
    </w:p>
    <w:p w14:paraId="2FBA54B2" w14:textId="77777777" w:rsidR="002F3924" w:rsidRDefault="0071149C">
      <w:r>
        <w:t>On some level, this is surprising. Cyrus’ decree was a huge political win for the Jews. But as it is today, so it was then: political victories can’t fix everything. Many Jews remained in exile, and those who returned faced great opposition. Spiritual restoration seemed light years away. The political situation had improved, but the condition of God's people continued to grieve Daniel.</w:t>
      </w:r>
    </w:p>
    <w:p w14:paraId="1A4FF4B4" w14:textId="77777777" w:rsidR="002F3924" w:rsidRDefault="0071149C">
      <w:r>
        <w:t>Daniel’s grief was more than internal; it was external. He expressed it by fasting. This physical gesture aimed to punctuate Daniel’s distress, almost like a loud and sustained groan before God. Instead of comforting his pain with Persian pastries, Daniel chose a three-week period to refrain from certain foods. He brought his raw emotions—his broken heart—before God.</w:t>
      </w:r>
    </w:p>
    <w:p w14:paraId="086B4E2C" w14:textId="77777777" w:rsidR="002F3924" w:rsidRDefault="0071149C">
      <w:pPr>
        <w:pStyle w:val="Heading2"/>
      </w:pPr>
      <w:r>
        <w:t>Bring God the Heart You Actually Have</w:t>
      </w:r>
    </w:p>
    <w:p w14:paraId="17A2AAFB" w14:textId="77777777" w:rsidR="002F3924" w:rsidRDefault="0071149C">
      <w:r>
        <w:t>God wants more than your shopping list. He wants your heart. And he wants your heart in its current state, not its ideal state. He’s not asking you to dress it up or calm it down. He’s not asking you to adorn it with a fake smile. God wants a friendship with the real you—not the “you” you think you should be. If your heart is broken, that’s the heart he wants. Bring it to him.</w:t>
      </w:r>
    </w:p>
    <w:p w14:paraId="56860D1D" w14:textId="77777777" w:rsidR="002F3924" w:rsidRDefault="0071149C">
      <w:r>
        <w:t>Of course, he also wants your heart if it’s happy or angry or stained with guilt. God just wants your heart. Have you given it to him—just like it is?</w:t>
      </w:r>
    </w:p>
    <w:p w14:paraId="6FB1F8A2" w14:textId="77777777" w:rsidR="002F3924" w:rsidRDefault="0071149C">
      <w:pPr>
        <w:pStyle w:val="Heading2"/>
      </w:pPr>
      <w:r>
        <w:t>A Heart Transformed by Friendship with God</w:t>
      </w:r>
    </w:p>
    <w:p w14:paraId="199C5CA9" w14:textId="77777777" w:rsidR="002F3924" w:rsidRDefault="0071149C">
      <w:r>
        <w:t xml:space="preserve">But now, let’s press deeper. While it’s true that God wants your heart just like it is, he also wants to </w:t>
      </w:r>
      <w:r>
        <w:rPr>
          <w:i/>
        </w:rPr>
        <w:t>transform</w:t>
      </w:r>
      <w:r>
        <w:t xml:space="preserve"> it. Like Daniel, he wants your heart to break over the things that break his. Consistently throughout this book, Daniel’s heart is broken for the condition of God’s people. In this case, his heart is broken, even despite a recent and profound political win.</w:t>
      </w:r>
    </w:p>
    <w:p w14:paraId="1E9B71F9" w14:textId="77777777" w:rsidR="002F3924" w:rsidRDefault="0071149C">
      <w:r>
        <w:t xml:space="preserve">This raises a question: Are we distressed over </w:t>
      </w:r>
      <w:r>
        <w:rPr>
          <w:i/>
        </w:rPr>
        <w:t>the right things</w:t>
      </w:r>
      <w:r>
        <w:t>? Are we mourning because we didn’t get our way—because life isn’t easy enough? Or is our heart broken for what breaks the heart of God?</w:t>
      </w:r>
    </w:p>
    <w:p w14:paraId="4C70283C" w14:textId="77777777" w:rsidR="002F3924" w:rsidRDefault="0071149C">
      <w:r>
        <w:t>When we consider the potential for global conflicts and the reality of supernatural conflicts behind the scenes, the heart must be our chief concern. “Above all else,” Solomon said, “Guard your heart, for it is the wellspring of life.” You only have one heart, so take care of it. Guard it from Satan’s arrows. Guard it from conforming to the latest YouTube reel. Guard it from caving into worldly anxiety. Guard it from placing its ultimate hope in political wins.</w:t>
      </w:r>
    </w:p>
    <w:p w14:paraId="05C46A48" w14:textId="77777777" w:rsidR="002F3924" w:rsidRDefault="0071149C">
      <w:r>
        <w:t>And guard it FOR God. One way we do this is by pouring it out to him. Pour out your heart, and watch God transform it. Over years and decades of walking in friendship with God, you should notice a change. You should notice that your heart breaks more for the state of the church than the state of your political platform. You’ll find that it beats more for making disciples than for making money.</w:t>
      </w:r>
    </w:p>
    <w:p w14:paraId="5B2DEF85" w14:textId="77777777" w:rsidR="002F3924" w:rsidRDefault="0071149C">
      <w:r>
        <w:t>In the face of “great conflict”—on the earth and in the heavens—do you have the right heart?</w:t>
      </w:r>
    </w:p>
    <w:p w14:paraId="0C4AB755" w14:textId="77777777" w:rsidR="002F3924" w:rsidRDefault="0071149C">
      <w:pPr>
        <w:spacing w:before="80" w:after="180"/>
      </w:pPr>
      <w:r>
        <w:rPr>
          <w:b/>
        </w:rPr>
        <w:t>God’s friends share God’s heart.</w:t>
      </w:r>
    </w:p>
    <w:p w14:paraId="2967EE94" w14:textId="77777777" w:rsidR="002F3924" w:rsidRDefault="0071149C">
      <w:pPr>
        <w:pStyle w:val="Heading1"/>
      </w:pPr>
      <w:r>
        <w:lastRenderedPageBreak/>
        <w:t>The Right Fear: Fear God, Not Tribulation</w:t>
      </w:r>
    </w:p>
    <w:p w14:paraId="13386E2C" w14:textId="77777777" w:rsidR="002F3924" w:rsidRDefault="0071149C">
      <w:pPr>
        <w:keepLines/>
      </w:pPr>
      <w:r>
        <w:t xml:space="preserve">Now, we move to </w:t>
      </w:r>
      <w:r>
        <w:rPr>
          <w:b/>
        </w:rPr>
        <w:t>the right fear—a heart that fears God, not tribulation</w:t>
      </w:r>
      <w:r>
        <w:t xml:space="preserve">. We’ll pick it up in verse 5, which presents Daniel’s first heavenly encounter: </w:t>
      </w:r>
      <w:r>
        <w:rPr>
          <w:i/>
        </w:rPr>
        <w:t>“5 I lifted up my eyes and looked, and behold, a man clothed in linen, with a belt of fine gold from Uphaz around his waist. 6 His body was like beryl, his face like the appearance of lightning, his eyes like flaming torches, his arms and legs like the gleam of burnished bronze, and the sound of his words like the sound of a multitude.”</w:t>
      </w:r>
    </w:p>
    <w:p w14:paraId="76E74F9E" w14:textId="77777777" w:rsidR="002F3924" w:rsidRDefault="0071149C">
      <w:pPr>
        <w:pStyle w:val="Heading2"/>
      </w:pPr>
      <w:r>
        <w:t>The Glorious Figure in Daniel and Revelation</w:t>
      </w:r>
    </w:p>
    <w:p w14:paraId="22E66519" w14:textId="77777777" w:rsidR="002F3924" w:rsidRDefault="0071149C">
      <w:r>
        <w:t>There is considerable debate about whether this figure is angelic or divine—a pre-incarnate revelation of Jesus Christ. Remember, Jesus didn’t “begin” in Mary’s womb. His human life began in the womb, but Jesus is the eternal God. He sometimes appeared to God’s people even before he was born, and I believe this is one of those instances.</w:t>
      </w:r>
    </w:p>
    <w:p w14:paraId="7BC13DEE" w14:textId="77777777" w:rsidR="002F3924" w:rsidRDefault="0071149C">
      <w:pPr>
        <w:keepLines/>
      </w:pPr>
      <w:r>
        <w:t xml:space="preserve">The strongest reason for believing this is the strikingly similar revelation that the apostle John has in Revelation 1. Let’s read verses 12-15: </w:t>
      </w:r>
      <w:r>
        <w:rPr>
          <w:i/>
        </w:rPr>
        <w:t>“12 Then I turned to see the voice that was speaking to me, and on turning I saw seven golden lampstands, 13 and in the midst of the lampstands one like a son of man, clothed with a long robe and with a golden sash around his chest. 14 The hairs of his head were white, like white wool, like snow. His eyes were like a flame of fire, 15 his feet were like burnished bronze, refined in a furnace, and his voice was like the roar of many waters.”</w:t>
      </w:r>
    </w:p>
    <w:p w14:paraId="3F71C919" w14:textId="77777777" w:rsidR="002F3924" w:rsidRDefault="0071149C">
      <w:r>
        <w:t>How’s that for similarity? John’s vision of Jesus has almost exactly the same features as those here. Plus, John calls him “one like a son of man”—the exact phrase from Daniel 7.</w:t>
      </w:r>
    </w:p>
    <w:p w14:paraId="0B3CA4D1" w14:textId="77777777" w:rsidR="002F3924" w:rsidRDefault="0071149C">
      <w:r>
        <w:t>The similarities don’t stop there either. Both Daniel and John are exiled by global superpowers. Both receive a revelation of Jesus Christ JUST BEFORE a vision of “great conflict.” Both view that conflict as a mingling of demonic and political powers. And both men collapse at the feet of Jesus.</w:t>
      </w:r>
    </w:p>
    <w:p w14:paraId="308BAC82" w14:textId="77777777" w:rsidR="002F3924" w:rsidRDefault="0071149C">
      <w:pPr>
        <w:pStyle w:val="Heading2"/>
      </w:pPr>
      <w:r>
        <w:t>The Older Brother Who Can Defeat the Bully</w:t>
      </w:r>
    </w:p>
    <w:p w14:paraId="7965D51C" w14:textId="77777777" w:rsidR="002F3924" w:rsidRDefault="0071149C">
      <w:r>
        <w:t>The question is, why does Jesus reveal himself to BOTH men just BEFORE a vision about “great conflict”? I don’t believe this is incidental. Maybe an illustration will help.</w:t>
      </w:r>
    </w:p>
    <w:p w14:paraId="52AD83DD" w14:textId="77777777" w:rsidR="002F3924" w:rsidRDefault="0071149C">
      <w:r>
        <w:t>Imagine I tell a boy that a horrible bully is looking for him. The bully is bigger, stronger, and determined to crush him. But I neglect to mention something else: the boy’s older brother is also aware of the bully, and he has committed himself to being his bodyguard. Furthermore, this older brother is so much stronger than the bully that the bully doesn't even stand a chance.</w:t>
      </w:r>
    </w:p>
    <w:p w14:paraId="65A89651" w14:textId="77777777" w:rsidR="002F3924" w:rsidRDefault="0071149C">
      <w:r>
        <w:t>I think that's something like what's happening here. Daniel is about to learn about terrifying powers at work in the world—earthly kings, demonic princes, and wars that will devastate God's people for centuries. But before God shows Daniel how powerful his enemies are, he shows him how powerful his Savior is. Jesus is our bigger, stronger, older brother, and he’s also our bodyguard.</w:t>
      </w:r>
    </w:p>
    <w:p w14:paraId="0F9B83E3" w14:textId="77777777" w:rsidR="002F3924" w:rsidRDefault="0071149C">
      <w:pPr>
        <w:pStyle w:val="Heading2"/>
      </w:pPr>
      <w:r>
        <w:t>His Glory Overwhelms; His Love Restores</w:t>
      </w:r>
    </w:p>
    <w:p w14:paraId="5C1F4280" w14:textId="77777777" w:rsidR="002F3924" w:rsidRDefault="0071149C">
      <w:r>
        <w:t>As encouraging as that is—there's more. Notice what happens after Daniel collapses. Three times Daniel receives a heavenly touch that restores strength (vv. 10, 16, 18). Twice he's told, “Fear not” (vv. 12, 19). Twice he's reminded that he is “greatly loved” (vv. 11, 19).</w:t>
      </w:r>
    </w:p>
    <w:p w14:paraId="36471AB1" w14:textId="77777777" w:rsidR="002F3924" w:rsidRDefault="0071149C">
      <w:pPr>
        <w:spacing w:before="80" w:after="180"/>
      </w:pPr>
      <w:r>
        <w:rPr>
          <w:b/>
        </w:rPr>
        <w:t>The glory of Jesus flattens Daniel, but the love of Jesus stands him back up.</w:t>
      </w:r>
    </w:p>
    <w:p w14:paraId="60D7CB3F" w14:textId="77777777" w:rsidR="002F3924" w:rsidRDefault="0071149C">
      <w:pPr>
        <w:spacing w:before="80" w:after="180"/>
      </w:pPr>
      <w:r>
        <w:lastRenderedPageBreak/>
        <w:t>The love of Jesus stands John up too.</w:t>
      </w:r>
    </w:p>
    <w:p w14:paraId="519D0CA6" w14:textId="77777777" w:rsidR="002F3924" w:rsidRDefault="0071149C">
      <w:r>
        <w:t>This is the privilege of being his friend. If you fear the Lord, you won’t fear what’s coming. The One who overwhelms you is also the one who strengthens you.</w:t>
      </w:r>
    </w:p>
    <w:p w14:paraId="10FB1134" w14:textId="77777777" w:rsidR="002F3924" w:rsidRDefault="0071149C">
      <w:pPr>
        <w:pStyle w:val="Heading2"/>
      </w:pPr>
      <w:r>
        <w:t>Strength for the Conflict Ahead</w:t>
      </w:r>
    </w:p>
    <w:p w14:paraId="0ACFA3A7" w14:textId="77777777" w:rsidR="002F3924" w:rsidRDefault="0071149C">
      <w:r>
        <w:t>On October 2, 2010, I experienced something so holy, I have hardly spoken about it. I don’t like speaking about it. It happened after I had a very late Friday night. I have always woken early to start my mornings with prayer, but that night I prayed, “God, if You want me to seek Your face in the morning, just wake me up at my normal time.” I didn’t set my alarm, but at 6am, only a few hours of sleep, I woke up. I went to my “prayer chair” and began my routine. After some period of time—again I hesitate to s</w:t>
      </w:r>
      <w:r>
        <w:t>ay this—I had an angelic encounter. The angel told me he was there to give me “endurance for the next sixteen weeks.” I had no idea what the angel was talking about, but two days later began one of the most defining hardships of my life. It lasted sixteen weeks to the day.</w:t>
      </w:r>
    </w:p>
    <w:p w14:paraId="5AC5F424" w14:textId="77777777" w:rsidR="002F3924" w:rsidRDefault="0071149C">
      <w:r>
        <w:t>I'm not suggesting that angelic encounters are normal. They are not. But if you walk in friendship with God for decades, you will have some spiritual experiences that mark you. God doesn't promise to remove the conflict, but he does promise to sustain us through it.</w:t>
      </w:r>
    </w:p>
    <w:p w14:paraId="7733E4F0" w14:textId="77777777" w:rsidR="002F3924" w:rsidRDefault="0071149C">
      <w:pPr>
        <w:spacing w:before="80" w:after="180"/>
      </w:pPr>
      <w:r>
        <w:rPr>
          <w:b/>
        </w:rPr>
        <w:t>And even if his glory flattens us—his love will stand us back up.</w:t>
      </w:r>
    </w:p>
    <w:p w14:paraId="1CE2BF8E" w14:textId="77777777" w:rsidR="002F3924" w:rsidRDefault="0071149C">
      <w:pPr>
        <w:pStyle w:val="Heading1"/>
      </w:pPr>
      <w:r>
        <w:t>The Right Confidence: In the Lord, Not Special Prayer Tactics</w:t>
      </w:r>
    </w:p>
    <w:p w14:paraId="41DB6182" w14:textId="77777777" w:rsidR="002F3924" w:rsidRDefault="0071149C">
      <w:r>
        <w:t xml:space="preserve">Now, let’s summarize. What is our response to “great conflict” in both the earthly and spiritual realms? First, we must have the right heart, which breaks for God’s people. Second, we must have the right fear—fear of the Lord, not the future. Now, we finish with </w:t>
      </w:r>
      <w:r>
        <w:rPr>
          <w:b/>
        </w:rPr>
        <w:t>the right confidence—confidence in the Lord, not special prayer tactics</w:t>
      </w:r>
      <w:r>
        <w:t>.</w:t>
      </w:r>
    </w:p>
    <w:p w14:paraId="1838978A" w14:textId="77777777" w:rsidR="002F3924" w:rsidRDefault="0071149C">
      <w:r>
        <w:t>The text presents two reasons for our confidence.</w:t>
      </w:r>
    </w:p>
    <w:p w14:paraId="4E1A3E68" w14:textId="77777777" w:rsidR="002F3924" w:rsidRDefault="0071149C">
      <w:pPr>
        <w:pStyle w:val="Heading2"/>
      </w:pPr>
      <w:r>
        <w:t>God Hears Our Prayers, Even When Spiritual Powers Resist</w:t>
      </w:r>
    </w:p>
    <w:p w14:paraId="5FD8FB3D" w14:textId="77777777" w:rsidR="002F3924" w:rsidRDefault="0071149C">
      <w:r>
        <w:t xml:space="preserve">First, </w:t>
      </w:r>
      <w:r>
        <w:rPr>
          <w:b/>
        </w:rPr>
        <w:t>God hears our prayers, even when spiritual powers resist</w:t>
      </w:r>
      <w:r>
        <w:t>. This section portrays Daniel’s second heavenly encounter, which I interpret to be an angel—probably Gabriel. You can read my Study Guide to hear my explanation. For simplicity, I’ll refer to this heavenly being as Gabriel, even though the interpretation is not certain.</w:t>
      </w:r>
    </w:p>
    <w:p w14:paraId="222B3CBC" w14:textId="77777777" w:rsidR="002F3924" w:rsidRDefault="0071149C">
      <w:pPr>
        <w:keepLines/>
      </w:pPr>
      <w:r>
        <w:t xml:space="preserve">After we read of Daniel being floored by Jesus, this passage begins with an angelic touch. Let’s read </w:t>
      </w:r>
      <w:r>
        <w:rPr>
          <w:b/>
        </w:rPr>
        <w:t>verses 10-14</w:t>
      </w:r>
      <w:r>
        <w:t xml:space="preserve">: </w:t>
      </w:r>
      <w:r>
        <w:rPr>
          <w:i/>
        </w:rPr>
        <w:t>10 And behold, a hand touched me and set me trembling on my hands and knees. 11 And he said to me, "O Daniel, man greatly loved, understand the words that I speak to you, and stand upright, for now I have been sent to you." And when he had spoken this word to me, I stood up trembling. 12 Then he said to me, "Fear not, Daniel, for from the first day that you set your heart to understand and humbled yourself before your God, your words have been heard, and I have come because of your words. 13 The prince of t</w:t>
      </w:r>
      <w:r>
        <w:rPr>
          <w:i/>
        </w:rPr>
        <w:t>he kingdom of Persia withstood me twenty-one days, but Michael, one of the chief princes, came to help me, for I was left there with the kings of Persia, 14 and came to make you understand what is to happen to your people in the latter days. For the vision is for days yet to come."</w:t>
      </w:r>
    </w:p>
    <w:p w14:paraId="6FC5CF83" w14:textId="77777777" w:rsidR="002F3924" w:rsidRDefault="0071149C">
      <w:r>
        <w:lastRenderedPageBreak/>
        <w:t>Notice that Daniel’s prayer was heard “from the first day” he humbled himself—from the first day of his three-week fast—but the answer tarried. Why? According to angelic intel, because “the prince of the kingdom of Persia withstood me twenty-one days”—the exact duration of Daniel’s fast!</w:t>
      </w:r>
    </w:p>
    <w:p w14:paraId="12B6BEEB" w14:textId="77777777" w:rsidR="002F3924" w:rsidRDefault="0071149C">
      <w:pPr>
        <w:pStyle w:val="Heading2"/>
      </w:pPr>
      <w:r>
        <w:t>Who Are the Princes of Persia and Greece?</w:t>
      </w:r>
    </w:p>
    <w:p w14:paraId="07C6E743" w14:textId="77777777" w:rsidR="002F3924" w:rsidRDefault="0071149C">
      <w:r>
        <w:t>But who is this “prince of Persia”? He can’t be an ordinary earthly ruler, because he withstands the angel Gabriel for twenty-one days. Then another “prince”—Michael—comes to Gabriel’s aid. And we know Michael is an angel. Jude 9 calls him an archangel, while Daniel 12:1 identifies him as the “great prince who is in charge of your people.”</w:t>
      </w:r>
    </w:p>
    <w:p w14:paraId="74A2970E" w14:textId="77777777" w:rsidR="002F3924" w:rsidRDefault="0071149C">
      <w:r>
        <w:t>In other words, Michael is a leading angel who fights for Israel, while the prince of Persia appears to be a fallen angel fighting for Persia. And later, we’ll meet the “prince of Greece”—another fallen angel overseeing the next superpower in line.</w:t>
      </w:r>
    </w:p>
    <w:p w14:paraId="1C89EA40" w14:textId="77777777" w:rsidR="002F3924" w:rsidRDefault="0071149C">
      <w:pPr>
        <w:pStyle w:val="Heading2"/>
      </w:pPr>
      <w:r>
        <w:t>What Daniel 10 Does Not Teach About Prayer</w:t>
      </w:r>
    </w:p>
    <w:p w14:paraId="71EC5DF5" w14:textId="77777777" w:rsidR="002F3924" w:rsidRDefault="0071149C">
      <w:r>
        <w:t>Hyper-charismatics have latched onto these verses in ways that exceed—and in some cases contradict—what the Bible teaches. For example, some have proposed that we need apostles and prophets to identify territorial spirits and cast them down in order for evangelism to succeed. But where in Daniel 10 do we see Daniel binding territorial spirits and casting them down?</w:t>
      </w:r>
    </w:p>
    <w:p w14:paraId="13DD6F80" w14:textId="77777777" w:rsidR="002F3924" w:rsidRDefault="0071149C">
      <w:r>
        <w:t>Another example is Robert Henderson, who popularized a novel prayer method called “Entering the Courts of Heaven.” Henderson teaches that since a demon disrupted Daniel’s prayer, we must visualize ourselves in heaven’s courtroom, discern the accusations against us by listening to the voices of dead people, give financial offerings to secure the breakthrough, and obtain a heavenly courtroom verdict that requires the demons to back off.</w:t>
      </w:r>
    </w:p>
    <w:p w14:paraId="310B3FC4" w14:textId="77777777" w:rsidR="002F3924" w:rsidRDefault="0071149C">
      <w:r>
        <w:t>Again, where do we see any of this in Daniel 10?</w:t>
      </w:r>
    </w:p>
    <w:p w14:paraId="179A19DF" w14:textId="77777777" w:rsidR="002F3924" w:rsidRDefault="0071149C">
      <w:r>
        <w:t>The subtitle of Henderson’s book says it all: “Granting God the Legal Right to Fulfill His Passion and Answer Our Prayers.” Do you see the problem? God supposedly wants to answer your prayers, but he can’t until you learn how to grant him the legal right to remove demons. According to Henderson, God is not sovereign—you are! Millions of people practice this, and I believe it is heretical.</w:t>
      </w:r>
    </w:p>
    <w:p w14:paraId="0DDF476C" w14:textId="77777777" w:rsidR="002F3924" w:rsidRDefault="0071149C">
      <w:r>
        <w:t>When we interpret Scripture, it’s important to ask: “Was this the author’s intended meaning, or am I drawing unwarranted conclusions?” Daniel isn’t trying to teach secret prayer tactics. Rather, Gabriel is showing us that God hears our prayers, even if unseen forces temporarily hold things up.</w:t>
      </w:r>
    </w:p>
    <w:p w14:paraId="49C3B1AE" w14:textId="77777777" w:rsidR="002F3924" w:rsidRDefault="0071149C">
      <w:r>
        <w:t>“Temporarily” is the key word. Gabriel still ultimately reaches Daniel. The devil can hurl obstacles, but he can’t stop our voice from reaching heaven, and he can’t stop God from answering in his time.</w:t>
      </w:r>
    </w:p>
    <w:p w14:paraId="738449EF" w14:textId="77777777" w:rsidR="002F3924" w:rsidRDefault="0071149C">
      <w:pPr>
        <w:pStyle w:val="Heading2"/>
      </w:pPr>
      <w:r>
        <w:t>God Secures Our Future, Even When Spiritual Warfare Continues</w:t>
      </w:r>
    </w:p>
    <w:p w14:paraId="35153AFA" w14:textId="77777777" w:rsidR="002F3924" w:rsidRDefault="0071149C">
      <w:pPr>
        <w:keepLines/>
      </w:pPr>
      <w:r>
        <w:t xml:space="preserve">This brings us to our second reason for confidence: </w:t>
      </w:r>
      <w:r>
        <w:rPr>
          <w:b/>
        </w:rPr>
        <w:t>God secures our future, even when spiritual warfare continues</w:t>
      </w:r>
      <w:r>
        <w:t xml:space="preserve">. Let’s read </w:t>
      </w:r>
      <w:r>
        <w:rPr>
          <w:b/>
        </w:rPr>
        <w:t>10:20-11:1</w:t>
      </w:r>
      <w:r>
        <w:t xml:space="preserve">: </w:t>
      </w:r>
      <w:r>
        <w:rPr>
          <w:i/>
        </w:rPr>
        <w:t>“20 Then he said, "Do you know why I have come to you? But now I will return to fight against the prince of Persia; and when I go out, behold, the prince of Greece will come. 21 But I will tell you what is inscribed in the book of truth: there is none who contends by my side against these except Michael, your prince. 11:1 "And as for me, in the first year of Darius the Mede, I stood up to confirm and strengthen him.”</w:t>
      </w:r>
    </w:p>
    <w:p w14:paraId="0A846B0E" w14:textId="77777777" w:rsidR="002F3924" w:rsidRDefault="0071149C">
      <w:r>
        <w:lastRenderedPageBreak/>
        <w:t>After twenty-one days of being held up by a territorial spirit, Gabriel came in response to Daniel’s prayer to give him a message. Here, Gabriel announces that he’s about to re-enter the fray. He knows that at some point in the future, the territorial spirit over Greece will come. This probably refers to Greece’s future ascent and conquest of Persia.</w:t>
      </w:r>
    </w:p>
    <w:p w14:paraId="150BB096" w14:textId="77777777" w:rsidR="002F3924" w:rsidRDefault="0071149C">
      <w:r>
        <w:t>In 11:1, Gabriel recalls an earlier episode, when he stood up to strengthen someone—probably Michael, from the preceding verse. So just as Michael helped Gabriel in verse 13, Gabriel had also helped Michael, and now Gabriel returns to help Michael again.</w:t>
      </w:r>
    </w:p>
    <w:p w14:paraId="7C821C51" w14:textId="77777777" w:rsidR="002F3924" w:rsidRDefault="0071149C">
      <w:r>
        <w:t>Apparently, these heavenly warriors had been fighting together for years!</w:t>
      </w:r>
    </w:p>
    <w:p w14:paraId="2685479D" w14:textId="77777777" w:rsidR="002F3924" w:rsidRDefault="0071149C">
      <w:r>
        <w:t>Why does this matter? Because the rise and fall of empires is not just about clashes between egotistical politicians or nations competing for natural resources. Behind the earthly battle is a spiritual one. Kings and empires rise and fall as a reflection of what’s happening behind the scenes as territorial spirits and holy archangels duke it out.</w:t>
      </w:r>
    </w:p>
    <w:p w14:paraId="621912FF" w14:textId="77777777" w:rsidR="002F3924" w:rsidRDefault="0071149C">
      <w:r>
        <w:t>But here’s the good news.</w:t>
      </w:r>
    </w:p>
    <w:p w14:paraId="76FAACFB" w14:textId="77777777" w:rsidR="002F3924" w:rsidRDefault="0071149C">
      <w:pPr>
        <w:pStyle w:val="Heading2"/>
      </w:pPr>
      <w:r>
        <w:t>Our Prayers Matter, and Our Future Is Secure</w:t>
      </w:r>
    </w:p>
    <w:p w14:paraId="09CB0C0D" w14:textId="77777777" w:rsidR="002F3924" w:rsidRDefault="0071149C">
      <w:r>
        <w:t xml:space="preserve">First, </w:t>
      </w:r>
      <w:r>
        <w:rPr>
          <w:b/>
        </w:rPr>
        <w:t>our prayers influence the invisible war</w:t>
      </w:r>
      <w:r>
        <w:t>. Daniel’s three weeks of mourning and fasting cannot be divorced from the three weeks of spiritual battle between Gabriel and the Prince of Persia. Daniel’s prayer mattered—not because he entered the courts of heaven or bound territorial spirits—but because he shared God’s heart, prayed for God’s people, and God answered.</w:t>
      </w:r>
    </w:p>
    <w:p w14:paraId="4D9A13BB" w14:textId="77777777" w:rsidR="002F3924" w:rsidRDefault="0071149C">
      <w:r>
        <w:t>Second, even though the war still rages,</w:t>
      </w:r>
      <w:r>
        <w:rPr>
          <w:b/>
        </w:rPr>
        <w:t xml:space="preserve"> our future is secure in God’s hands</w:t>
      </w:r>
      <w:r>
        <w:t>. It’s already written in “the book of truth” (10:21). This metaphor depicts God’s sovereignty over world affairs (and no, we don’t have to grant him the legal right to act!). While it’s true that kings wage war and territorial spirits manipulate and provoke them, God’s book of truth told the story before it even happened.</w:t>
      </w:r>
    </w:p>
    <w:p w14:paraId="2AF3D1F0" w14:textId="77777777" w:rsidR="002F3924" w:rsidRDefault="0071149C">
      <w:pPr>
        <w:spacing w:before="80" w:after="180"/>
      </w:pPr>
      <w:r>
        <w:rPr>
          <w:b/>
        </w:rPr>
        <w:t xml:space="preserve">What we call </w:t>
      </w:r>
      <w:r>
        <w:rPr>
          <w:b/>
          <w:i/>
        </w:rPr>
        <w:t>future</w:t>
      </w:r>
      <w:r>
        <w:rPr>
          <w:b/>
        </w:rPr>
        <w:t xml:space="preserve">, God calls </w:t>
      </w:r>
      <w:r>
        <w:rPr>
          <w:b/>
          <w:i/>
        </w:rPr>
        <w:t>history</w:t>
      </w:r>
      <w:r>
        <w:rPr>
          <w:b/>
        </w:rPr>
        <w:t>.</w:t>
      </w:r>
    </w:p>
    <w:p w14:paraId="66C9B854" w14:textId="77777777" w:rsidR="002F3924" w:rsidRDefault="0071149C">
      <w:pPr>
        <w:spacing w:before="80" w:after="180"/>
      </w:pPr>
      <w:r>
        <w:t>God declares the end from the beginning because he wrote the book.</w:t>
      </w:r>
    </w:p>
    <w:p w14:paraId="63B16E0B" w14:textId="77777777" w:rsidR="002F3924" w:rsidRDefault="0071149C">
      <w:pPr>
        <w:pStyle w:val="Heading2"/>
      </w:pPr>
      <w:r>
        <w:t>The Author of History Enters His Own Story</w:t>
      </w:r>
    </w:p>
    <w:p w14:paraId="28D77BAE" w14:textId="77777777" w:rsidR="002F3924" w:rsidRDefault="0071149C">
      <w:r>
        <w:t>Not only that, but God wrote himself into the book. The same One who appeared to Daniel by the Tigris and to John on Patmos appeared in human history. He entered history in order to redeem it.</w:t>
      </w:r>
    </w:p>
    <w:p w14:paraId="6DB09A53" w14:textId="77777777" w:rsidR="002F3924" w:rsidRDefault="0071149C">
      <w:r>
        <w:t>But it didn’t happen like anyone expected. Jesus was born into a poor family, hated by the world, and crucified on a Roman cross.</w:t>
      </w:r>
    </w:p>
    <w:p w14:paraId="2B1D535F" w14:textId="77777777" w:rsidR="002F3924" w:rsidRDefault="0071149C">
      <w:pPr>
        <w:spacing w:before="80" w:after="180"/>
      </w:pPr>
      <w:r>
        <w:t>If you were writing yourself into a story—would you do it like that?</w:t>
      </w:r>
    </w:p>
    <w:p w14:paraId="1F1428AC" w14:textId="77777777" w:rsidR="002F3924" w:rsidRDefault="0071149C">
      <w:r>
        <w:t>How marvelous is the love of God?! He came as an outsider to reach outsiders. He died as a criminal to save criminals. He gave darkness its hour so that light would shine forever.</w:t>
      </w:r>
    </w:p>
    <w:p w14:paraId="63691B0F" w14:textId="77777777" w:rsidR="002F3924" w:rsidRDefault="0071149C">
      <w:r>
        <w:t>Jesus is alive. He conquered death and evil empires and every demon of hell. Darkness continues, but not forever. The light that began on Easter morning grows brighter with every day.</w:t>
      </w:r>
    </w:p>
    <w:p w14:paraId="524000B7" w14:textId="77777777" w:rsidR="002F3924" w:rsidRDefault="0071149C">
      <w:pPr>
        <w:keepNext/>
        <w:spacing w:before="80" w:after="180"/>
      </w:pPr>
      <w:r>
        <w:t>With every conversion.</w:t>
      </w:r>
    </w:p>
    <w:p w14:paraId="7C684664" w14:textId="77777777" w:rsidR="002F3924" w:rsidRDefault="0071149C">
      <w:pPr>
        <w:keepNext/>
        <w:spacing w:before="80" w:after="180"/>
      </w:pPr>
      <w:r>
        <w:t>With every act of service performed in Jesus’ name.</w:t>
      </w:r>
    </w:p>
    <w:p w14:paraId="47616955" w14:textId="77777777" w:rsidR="002F3924" w:rsidRDefault="0071149C">
      <w:pPr>
        <w:keepNext/>
        <w:spacing w:before="80" w:after="180"/>
      </w:pPr>
      <w:r>
        <w:rPr>
          <w:b/>
        </w:rPr>
        <w:t>The story is already written in God’s book of truth.</w:t>
      </w:r>
    </w:p>
    <w:p w14:paraId="7F12B738" w14:textId="77777777" w:rsidR="002F3924" w:rsidRDefault="0071149C">
      <w:pPr>
        <w:spacing w:before="80" w:after="180"/>
      </w:pPr>
      <w:r>
        <w:rPr>
          <w:b/>
        </w:rPr>
        <w:t>But the plot is unfolding through the lives of his friends.</w:t>
      </w:r>
    </w:p>
    <w:sectPr w:rsidR="002F3924" w:rsidSect="00034616">
      <w:headerReference w:type="default" r:id="rId8"/>
      <w:footerReference w:type="default" r:id="rId9"/>
      <w:pgSz w:w="12240" w:h="15840"/>
      <w:pgMar w:top="1181" w:right="1325" w:bottom="1123" w:left="1325" w:header="518"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D93C2" w14:textId="77777777" w:rsidR="0071149C" w:rsidRDefault="0071149C">
      <w:pPr>
        <w:spacing w:after="0" w:line="240" w:lineRule="auto"/>
      </w:pPr>
      <w:r>
        <w:separator/>
      </w:r>
    </w:p>
  </w:endnote>
  <w:endnote w:type="continuationSeparator" w:id="0">
    <w:p w14:paraId="4797B9C6" w14:textId="77777777" w:rsidR="0071149C" w:rsidRDefault="00711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1D84" w14:textId="77777777" w:rsidR="002F3924" w:rsidRDefault="0071149C">
    <w:pPr>
      <w:pStyle w:val="Footer"/>
      <w:jc w:val="center"/>
    </w:pPr>
    <w:r>
      <w:rPr>
        <w:color w:val="7E8486"/>
      </w:rPr>
      <w:t xml:space="preserve">—  </w:t>
    </w:r>
    <w:r>
      <w:fldChar w:fldCharType="begin"/>
    </w:r>
    <w:r>
      <w:instrText>PAGE</w:instrText>
    </w:r>
    <w:r>
      <w:fldChar w:fldCharType="separate"/>
    </w:r>
    <w:r w:rsidR="00AC6C0A">
      <w:rPr>
        <w:noProof/>
      </w:rPr>
      <w:t>1</w:t>
    </w:r>
    <w:r>
      <w:fldChar w:fldCharType="end"/>
    </w:r>
    <w:r>
      <w:rPr>
        <w:color w:val="7E848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162E3" w14:textId="77777777" w:rsidR="0071149C" w:rsidRDefault="0071149C">
      <w:pPr>
        <w:spacing w:after="0" w:line="240" w:lineRule="auto"/>
      </w:pPr>
      <w:r>
        <w:separator/>
      </w:r>
    </w:p>
  </w:footnote>
  <w:footnote w:type="continuationSeparator" w:id="0">
    <w:p w14:paraId="5C083C43" w14:textId="77777777" w:rsidR="0071149C" w:rsidRDefault="00711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2E088" w14:textId="77777777" w:rsidR="002F3924" w:rsidRDefault="0071149C">
    <w:pPr>
      <w:pStyle w:val="Header"/>
      <w:jc w:val="right"/>
    </w:pPr>
    <w:r>
      <w:rPr>
        <w:rFonts w:ascii="Aptos" w:hAnsi="Aptos"/>
        <w:color w:val="7D8184"/>
        <w:sz w:val="15"/>
      </w:rPr>
      <w:t>KINGS, TERRITORIAL SPIRITS, AND THE WARS THEY WAGE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1597381">
    <w:abstractNumId w:val="8"/>
  </w:num>
  <w:num w:numId="2" w16cid:durableId="2042704224">
    <w:abstractNumId w:val="6"/>
  </w:num>
  <w:num w:numId="3" w16cid:durableId="1407612375">
    <w:abstractNumId w:val="5"/>
  </w:num>
  <w:num w:numId="4" w16cid:durableId="195654548">
    <w:abstractNumId w:val="4"/>
  </w:num>
  <w:num w:numId="5" w16cid:durableId="1389180731">
    <w:abstractNumId w:val="7"/>
  </w:num>
  <w:num w:numId="6" w16cid:durableId="318197092">
    <w:abstractNumId w:val="3"/>
  </w:num>
  <w:num w:numId="7" w16cid:durableId="1999570844">
    <w:abstractNumId w:val="2"/>
  </w:num>
  <w:num w:numId="8" w16cid:durableId="1882133024">
    <w:abstractNumId w:val="1"/>
  </w:num>
  <w:num w:numId="9" w16cid:durableId="349530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3924"/>
    <w:rsid w:val="00326F90"/>
    <w:rsid w:val="0071149C"/>
    <w:rsid w:val="00AA1D8D"/>
    <w:rsid w:val="00AC6C0A"/>
    <w:rsid w:val="00B47730"/>
    <w:rsid w:val="00CB0664"/>
    <w:rsid w:val="00D369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955090"/>
  <w14:defaultImageDpi w14:val="300"/>
  <w15:docId w15:val="{6DDCCC61-4125-4E64-8DA9-8C6E20FD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86" w:lineRule="auto"/>
    </w:pPr>
    <w:rPr>
      <w:rFonts w:ascii="Georgia" w:hAnsi="Georgia"/>
      <w:color w:val="282C31"/>
      <w:sz w:val="21"/>
    </w:rPr>
  </w:style>
  <w:style w:type="paragraph" w:styleId="Heading1">
    <w:name w:val="heading 1"/>
    <w:basedOn w:val="Normal"/>
    <w:next w:val="Normal"/>
    <w:link w:val="Heading1Char"/>
    <w:uiPriority w:val="9"/>
    <w:qFormat/>
    <w:rsid w:val="00FC693F"/>
    <w:pPr>
      <w:keepNext/>
      <w:keepLines/>
      <w:spacing w:before="420" w:after="180"/>
      <w:outlineLvl w:val="0"/>
    </w:pPr>
    <w:rPr>
      <w:rFonts w:asciiTheme="majorHAnsi" w:eastAsiaTheme="majorEastAsia" w:hAnsiTheme="majorHAnsi" w:cstheme="majorBidi"/>
      <w:b/>
      <w:bCs/>
      <w:color w:val="145A59"/>
      <w:sz w:val="28"/>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b/>
      <w:bCs/>
      <w:color w:val="82483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180" w:line="259" w:lineRule="auto"/>
      <w:contextualSpacing/>
    </w:pPr>
    <w:rPr>
      <w:rFonts w:asciiTheme="majorHAnsi" w:eastAsiaTheme="majorEastAsia" w:hAnsiTheme="majorHAnsi" w:cstheme="majorBidi"/>
      <w:b/>
      <w:color w:val="193D42"/>
      <w:spacing w:val="5"/>
      <w:kern w:val="28"/>
      <w:sz w:val="3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after="160"/>
    </w:pPr>
    <w:rPr>
      <w:rFonts w:ascii="Aptos" w:hAnsi="Aptos"/>
      <w:b/>
      <w:color w:val="76767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2833</Words>
  <Characters>16150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 Territorial Spirits, and the Wars They Wage</dc:title>
  <dc:subject>Daniel 10:1–11:1 sermon manuscript</dc:subject>
  <dc:creator>python-docx</dc:creator>
  <cp:keywords/>
  <dc:description>generated by python-docx</dc:description>
  <cp:lastModifiedBy>Michael Rowntree</cp:lastModifiedBy>
  <cp:revision>2</cp:revision>
  <dcterms:created xsi:type="dcterms:W3CDTF">2026-11-02T21:48:00Z</dcterms:created>
  <dcterms:modified xsi:type="dcterms:W3CDTF">2026-11-02T21:48:00Z</dcterms:modified>
  <cp:category/>
</cp:coreProperties>
</file>